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E2B" w:rsidRPr="00D96E2B" w:rsidRDefault="00D96E2B" w:rsidP="00D96E2B">
      <w:pPr>
        <w:jc w:val="center"/>
        <w:rPr>
          <w:rFonts w:cs="Times New Roman"/>
          <w:b/>
          <w:sz w:val="44"/>
          <w:szCs w:val="44"/>
        </w:rPr>
      </w:pPr>
      <w:r w:rsidRPr="00D96E2B">
        <w:rPr>
          <w:rFonts w:cs="Times New Roman"/>
          <w:b/>
          <w:sz w:val="44"/>
          <w:szCs w:val="44"/>
        </w:rPr>
        <w:t>Ngồi trên ghế</w:t>
      </w:r>
      <w:r>
        <w:rPr>
          <w:rFonts w:cs="Times New Roman"/>
          <w:b/>
          <w:sz w:val="44"/>
          <w:szCs w:val="44"/>
        </w:rPr>
        <w:t xml:space="preserve"> Bé Cần Nhớ!</w:t>
      </w:r>
      <w:bookmarkStart w:id="0" w:name="_GoBack"/>
      <w:bookmarkEnd w:id="0"/>
    </w:p>
    <w:p w:rsidR="00D96E2B" w:rsidRDefault="00D96E2B" w:rsidP="00D96E2B">
      <w:pPr>
        <w:spacing w:after="0"/>
        <w:rPr>
          <w:rFonts w:cs="Times New Roman"/>
        </w:rPr>
      </w:pPr>
      <w:r>
        <w:rPr>
          <w:rFonts w:cs="Times New Roman"/>
        </w:rPr>
        <w:t xml:space="preserve">       “Ngồi ra dáng ngồi”, có nghĩa là ở mọi trường hợp hãy chú ý tới tư thế ngồi của mình. Khi  bạn ngồi và nói chuyện với người khác, tư thế ngồi nghiêm túc thể hiện sự tôn trọng đối với người đối diện. Do đó, hãy xác định tư thế ngồi đúng, sửa lại tư thế ngồi chưa đúng.</w:t>
      </w:r>
    </w:p>
    <w:p w:rsidR="00D96E2B" w:rsidRDefault="00D96E2B" w:rsidP="00D96E2B">
      <w:pPr>
        <w:spacing w:after="0"/>
        <w:rPr>
          <w:rFonts w:cs="Times New Roman"/>
        </w:rPr>
      </w:pPr>
      <w:r>
        <w:rPr>
          <w:rFonts w:cs="Times New Roman"/>
        </w:rPr>
        <w:t xml:space="preserve">         Nên hình thành thói quen ngồi đúng tư thế ngay từ nhỏ. Trong cuộc sống hàng ngày, chú ý từng hành động nhỏ của mình, tự đặt ra yêu cầu nghiêm khắc với bản thân</w:t>
      </w:r>
    </w:p>
    <w:p w:rsidR="00D96E2B" w:rsidRDefault="00D96E2B" w:rsidP="00D96E2B">
      <w:pPr>
        <w:pStyle w:val="ListParagraph"/>
        <w:numPr>
          <w:ilvl w:val="0"/>
          <w:numId w:val="1"/>
        </w:numPr>
        <w:spacing w:after="0"/>
        <w:rPr>
          <w:rFonts w:cs="Times New Roman"/>
          <w:b/>
          <w:i/>
          <w:sz w:val="32"/>
          <w:szCs w:val="32"/>
          <w:highlight w:val="yellow"/>
        </w:rPr>
      </w:pPr>
      <w:r>
        <w:rPr>
          <w:rFonts w:cs="Times New Roman"/>
          <w:b/>
          <w:i/>
          <w:sz w:val="32"/>
          <w:szCs w:val="32"/>
          <w:highlight w:val="yellow"/>
        </w:rPr>
        <w:t>Tư thế ngồi:</w:t>
      </w:r>
    </w:p>
    <w:p w:rsidR="00D96E2B" w:rsidRPr="008C4A95" w:rsidRDefault="00D96E2B" w:rsidP="00D96E2B">
      <w:pPr>
        <w:spacing w:after="0"/>
        <w:ind w:left="360"/>
        <w:jc w:val="center"/>
        <w:rPr>
          <w:rFonts w:cs="Times New Roman"/>
          <w:b/>
          <w:i/>
          <w:sz w:val="32"/>
          <w:szCs w:val="32"/>
          <w:highlight w:val="yellow"/>
        </w:rPr>
      </w:pPr>
      <w:r>
        <w:rPr>
          <w:noProof/>
        </w:rPr>
        <w:drawing>
          <wp:inline distT="0" distB="0" distL="0" distR="0" wp14:anchorId="6AFFDE3F" wp14:editId="74FDFDAF">
            <wp:extent cx="2857500" cy="2857500"/>
            <wp:effectExtent l="19050" t="0" r="0" b="0"/>
            <wp:docPr id="7" name="Picture 7" descr="Kết quả hình ảnh cho Hình ảnh kĩ năng sống dạy trẻ cách ngồi gh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ết quả hình ảnh cho Hình ảnh kĩ năng sống dạy trẻ cách ngồi ghế"/>
                    <pic:cNvPicPr>
                      <a:picLocks noChangeAspect="1" noChangeArrowheads="1"/>
                    </pic:cNvPicPr>
                  </pic:nvPicPr>
                  <pic:blipFill>
                    <a:blip r:embed="rId6"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D96E2B" w:rsidRDefault="00D96E2B" w:rsidP="00D96E2B">
      <w:pPr>
        <w:spacing w:after="0"/>
        <w:rPr>
          <w:rFonts w:cs="Times New Roman"/>
        </w:rPr>
      </w:pPr>
      <w:r w:rsidRPr="00B55DA6">
        <w:rPr>
          <w:rFonts w:cs="Times New Roman"/>
        </w:rPr>
        <w:t xml:space="preserve">     </w:t>
      </w:r>
      <w:r>
        <w:rPr>
          <w:rFonts w:cs="Times New Roman"/>
        </w:rPr>
        <w:t>-Đi tới trước vị trí ngồi.</w:t>
      </w:r>
    </w:p>
    <w:p w:rsidR="00D96E2B" w:rsidRDefault="00D96E2B" w:rsidP="00D96E2B">
      <w:pPr>
        <w:spacing w:after="0"/>
        <w:rPr>
          <w:rFonts w:cs="Times New Roman"/>
        </w:rPr>
      </w:pPr>
      <w:r>
        <w:rPr>
          <w:rFonts w:cs="Times New Roman"/>
        </w:rPr>
        <w:t xml:space="preserve">     -Ngồi ở vị trí 1/3 hoặc ½ chiều rộng chiếc ghế.</w:t>
      </w:r>
    </w:p>
    <w:p w:rsidR="00D96E2B" w:rsidRDefault="00D96E2B" w:rsidP="00D96E2B">
      <w:pPr>
        <w:spacing w:after="0"/>
        <w:rPr>
          <w:rFonts w:cs="Times New Roman"/>
        </w:rPr>
      </w:pPr>
      <w:r>
        <w:rPr>
          <w:rFonts w:cs="Times New Roman"/>
        </w:rPr>
        <w:t xml:space="preserve">     -Nếu cần dịch chuyển, nên chờ ngồi xuống rồi mới từ từ dịch vào trong.</w:t>
      </w:r>
    </w:p>
    <w:p w:rsidR="00D96E2B" w:rsidRDefault="00D96E2B" w:rsidP="00D96E2B">
      <w:pPr>
        <w:spacing w:after="0"/>
        <w:rPr>
          <w:rFonts w:cs="Times New Roman"/>
        </w:rPr>
      </w:pPr>
      <w:r>
        <w:rPr>
          <w:rFonts w:cs="Times New Roman"/>
        </w:rPr>
        <w:t xml:space="preserve">     -Không nền ngồi hết cả mặt ghế, hai chân đặt song song, lưng thẳng, đầu hơi ngẩng lên, cách bàn một khoảng cách nhất định.</w:t>
      </w:r>
      <w:r w:rsidRPr="00B55DA6">
        <w:rPr>
          <w:rFonts w:cs="Times New Roman"/>
        </w:rPr>
        <w:t xml:space="preserve"> </w:t>
      </w:r>
      <w:r>
        <w:rPr>
          <w:rFonts w:cs="Times New Roman"/>
          <w:noProof/>
        </w:rPr>
        <w:t xml:space="preserve">     </w:t>
      </w:r>
    </w:p>
    <w:p w:rsidR="00D96E2B" w:rsidRDefault="00D96E2B" w:rsidP="00D96E2B">
      <w:pPr>
        <w:pStyle w:val="ListParagraph"/>
        <w:numPr>
          <w:ilvl w:val="0"/>
          <w:numId w:val="1"/>
        </w:numPr>
        <w:tabs>
          <w:tab w:val="left" w:pos="3450"/>
        </w:tabs>
        <w:spacing w:after="0"/>
        <w:rPr>
          <w:rFonts w:cs="Times New Roman"/>
          <w:b/>
          <w:i/>
          <w:sz w:val="32"/>
          <w:szCs w:val="32"/>
          <w:highlight w:val="yellow"/>
        </w:rPr>
      </w:pPr>
      <w:r>
        <w:rPr>
          <w:rFonts w:cs="Times New Roman"/>
          <w:b/>
          <w:i/>
          <w:sz w:val="32"/>
          <w:szCs w:val="32"/>
          <w:highlight w:val="yellow"/>
        </w:rPr>
        <w:t>Khi đứng lên:</w:t>
      </w:r>
    </w:p>
    <w:p w:rsidR="00D96E2B" w:rsidRPr="00BA4FBB" w:rsidRDefault="00D96E2B" w:rsidP="00D96E2B">
      <w:pPr>
        <w:tabs>
          <w:tab w:val="left" w:pos="3450"/>
        </w:tabs>
        <w:spacing w:after="0"/>
        <w:ind w:left="360"/>
        <w:jc w:val="center"/>
        <w:rPr>
          <w:rFonts w:cs="Times New Roman"/>
          <w:b/>
          <w:i/>
          <w:sz w:val="32"/>
          <w:szCs w:val="32"/>
          <w:highlight w:val="yellow"/>
        </w:rPr>
      </w:pPr>
      <w:r>
        <w:rPr>
          <w:noProof/>
        </w:rPr>
        <w:drawing>
          <wp:inline distT="0" distB="0" distL="0" distR="0" wp14:anchorId="1B362831" wp14:editId="07B09DFF">
            <wp:extent cx="2524125" cy="2462841"/>
            <wp:effectExtent l="19050" t="0" r="9525" b="0"/>
            <wp:docPr id="16" name="Picture 16" descr="Kết quả hình ảnh cho Hình ảnh trẻ đứng lên trên gh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ết quả hình ảnh cho Hình ảnh trẻ đứng lên trên ghế"/>
                    <pic:cNvPicPr>
                      <a:picLocks noChangeAspect="1" noChangeArrowheads="1"/>
                    </pic:cNvPicPr>
                  </pic:nvPicPr>
                  <pic:blipFill>
                    <a:blip r:embed="rId7" cstate="print"/>
                    <a:srcRect/>
                    <a:stretch>
                      <a:fillRect/>
                    </a:stretch>
                  </pic:blipFill>
                  <pic:spPr bwMode="auto">
                    <a:xfrm>
                      <a:off x="0" y="0"/>
                      <a:ext cx="2527464" cy="2466099"/>
                    </a:xfrm>
                    <a:prstGeom prst="rect">
                      <a:avLst/>
                    </a:prstGeom>
                    <a:noFill/>
                    <a:ln w="9525">
                      <a:noFill/>
                      <a:miter lim="800000"/>
                      <a:headEnd/>
                      <a:tailEnd/>
                    </a:ln>
                  </pic:spPr>
                </pic:pic>
              </a:graphicData>
            </a:graphic>
          </wp:inline>
        </w:drawing>
      </w:r>
    </w:p>
    <w:p w:rsidR="00D96E2B" w:rsidRDefault="00D96E2B" w:rsidP="00D96E2B">
      <w:pPr>
        <w:tabs>
          <w:tab w:val="left" w:pos="3450"/>
        </w:tabs>
        <w:spacing w:after="0"/>
        <w:ind w:left="90"/>
        <w:jc w:val="center"/>
        <w:rPr>
          <w:rFonts w:cs="Times New Roman"/>
          <w:sz w:val="32"/>
          <w:szCs w:val="32"/>
        </w:rPr>
      </w:pPr>
      <w:r w:rsidRPr="008C4A95">
        <w:rPr>
          <w:rFonts w:cs="Times New Roman"/>
          <w:sz w:val="32"/>
          <w:szCs w:val="32"/>
        </w:rPr>
        <w:t xml:space="preserve">Hai tay hơi bám xuống mặt ghế, người hơi nhổm lên, </w:t>
      </w:r>
    </w:p>
    <w:p w:rsidR="00D96E2B" w:rsidRPr="008C4A95" w:rsidRDefault="00D96E2B" w:rsidP="00D96E2B">
      <w:pPr>
        <w:tabs>
          <w:tab w:val="left" w:pos="3450"/>
        </w:tabs>
        <w:spacing w:after="0"/>
        <w:ind w:left="90"/>
        <w:jc w:val="center"/>
        <w:rPr>
          <w:rFonts w:cs="Times New Roman"/>
          <w:sz w:val="32"/>
          <w:szCs w:val="32"/>
        </w:rPr>
      </w:pPr>
      <w:r w:rsidRPr="008C4A95">
        <w:rPr>
          <w:rFonts w:cs="Times New Roman"/>
          <w:sz w:val="32"/>
          <w:szCs w:val="32"/>
        </w:rPr>
        <w:t>sau đó dùng lực ở</w:t>
      </w:r>
      <w:r>
        <w:rPr>
          <w:rFonts w:cs="Times New Roman"/>
          <w:sz w:val="32"/>
          <w:szCs w:val="32"/>
        </w:rPr>
        <w:t xml:space="preserve"> hai chân </w:t>
      </w:r>
      <w:r w:rsidRPr="008C4A95">
        <w:rPr>
          <w:rFonts w:cs="Times New Roman"/>
          <w:sz w:val="32"/>
          <w:szCs w:val="32"/>
        </w:rPr>
        <w:t>để đẩ</w:t>
      </w:r>
      <w:r>
        <w:rPr>
          <w:rFonts w:cs="Times New Roman"/>
          <w:sz w:val="32"/>
          <w:szCs w:val="32"/>
        </w:rPr>
        <w:t>y người</w:t>
      </w:r>
      <w:r w:rsidRPr="008C4A95">
        <w:rPr>
          <w:rFonts w:cs="Times New Roman"/>
          <w:sz w:val="32"/>
          <w:szCs w:val="32"/>
        </w:rPr>
        <w:t xml:space="preserve"> đứng lên</w:t>
      </w:r>
    </w:p>
    <w:p w:rsidR="00D96E2B" w:rsidRPr="00BA4FBB" w:rsidRDefault="00D96E2B" w:rsidP="00D96E2B">
      <w:pPr>
        <w:pStyle w:val="ListParagraph"/>
        <w:numPr>
          <w:ilvl w:val="0"/>
          <w:numId w:val="1"/>
        </w:numPr>
        <w:tabs>
          <w:tab w:val="left" w:pos="3450"/>
        </w:tabs>
        <w:spacing w:after="0"/>
        <w:rPr>
          <w:rFonts w:cs="Times New Roman"/>
          <w:b/>
          <w:i/>
          <w:sz w:val="32"/>
          <w:szCs w:val="32"/>
          <w:highlight w:val="yellow"/>
        </w:rPr>
      </w:pPr>
      <w:r w:rsidRPr="00BA4FBB">
        <w:rPr>
          <w:rFonts w:cs="Times New Roman"/>
          <w:b/>
          <w:i/>
          <w:sz w:val="32"/>
          <w:szCs w:val="32"/>
          <w:highlight w:val="yellow"/>
        </w:rPr>
        <w:lastRenderedPageBreak/>
        <w:t>Dịch chuyển ghế:</w:t>
      </w:r>
    </w:p>
    <w:p w:rsidR="00D96E2B" w:rsidRPr="008C4A95" w:rsidRDefault="00D96E2B" w:rsidP="00D96E2B">
      <w:pPr>
        <w:tabs>
          <w:tab w:val="left" w:pos="3450"/>
        </w:tabs>
        <w:spacing w:after="0"/>
        <w:ind w:left="360"/>
        <w:jc w:val="center"/>
        <w:rPr>
          <w:rFonts w:cs="Times New Roman"/>
          <w:b/>
          <w:i/>
          <w:sz w:val="32"/>
          <w:szCs w:val="32"/>
          <w:highlight w:val="yellow"/>
        </w:rPr>
      </w:pPr>
      <w:r>
        <w:rPr>
          <w:noProof/>
        </w:rPr>
        <w:drawing>
          <wp:inline distT="0" distB="0" distL="0" distR="0" wp14:anchorId="7189F7B7" wp14:editId="54F11600">
            <wp:extent cx="3119215" cy="2085975"/>
            <wp:effectExtent l="19050" t="0" r="4985" b="9525"/>
            <wp:docPr id="10" name="Picture 10" descr="Kết quả hình ảnh cho Hình ảnh kĩ năng sống dạy trẻ cách ngồi gh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ết quả hình ảnh cho Hình ảnh kĩ năng sống dạy trẻ cách ngồi ghế"/>
                    <pic:cNvPicPr>
                      <a:picLocks noChangeAspect="1" noChangeArrowheads="1"/>
                    </pic:cNvPicPr>
                  </pic:nvPicPr>
                  <pic:blipFill>
                    <a:blip r:embed="rId8" cstate="print"/>
                    <a:srcRect/>
                    <a:stretch>
                      <a:fillRect/>
                    </a:stretch>
                  </pic:blipFill>
                  <pic:spPr bwMode="auto">
                    <a:xfrm>
                      <a:off x="0" y="0"/>
                      <a:ext cx="3119215" cy="2085975"/>
                    </a:xfrm>
                    <a:prstGeom prst="rect">
                      <a:avLst/>
                    </a:prstGeom>
                    <a:noFill/>
                    <a:ln w="9525">
                      <a:noFill/>
                      <a:miter lim="800000"/>
                      <a:headEnd/>
                      <a:tailEnd/>
                    </a:ln>
                  </pic:spPr>
                </pic:pic>
              </a:graphicData>
            </a:graphic>
          </wp:inline>
        </w:drawing>
      </w:r>
    </w:p>
    <w:p w:rsidR="00D96E2B" w:rsidRDefault="00D96E2B" w:rsidP="00D96E2B">
      <w:pPr>
        <w:tabs>
          <w:tab w:val="left" w:pos="3450"/>
        </w:tabs>
        <w:spacing w:after="0"/>
        <w:ind w:left="360"/>
        <w:jc w:val="center"/>
        <w:rPr>
          <w:rFonts w:cs="Times New Roman"/>
        </w:rPr>
      </w:pPr>
      <w:r>
        <w:rPr>
          <w:rFonts w:cs="Times New Roman"/>
        </w:rPr>
        <w:t>Dịch chuyển chân ghế,</w:t>
      </w:r>
    </w:p>
    <w:p w:rsidR="00D96E2B" w:rsidRDefault="00D96E2B" w:rsidP="00D96E2B">
      <w:pPr>
        <w:tabs>
          <w:tab w:val="left" w:pos="3450"/>
        </w:tabs>
        <w:spacing w:after="0"/>
        <w:ind w:left="360"/>
        <w:jc w:val="center"/>
        <w:rPr>
          <w:rFonts w:cs="Times New Roman"/>
        </w:rPr>
      </w:pPr>
      <w:r>
        <w:rPr>
          <w:rFonts w:cs="Times New Roman"/>
        </w:rPr>
        <w:t>không nên đụng vào đồ đạc hay người khác.</w:t>
      </w:r>
    </w:p>
    <w:p w:rsidR="00D96E2B" w:rsidRDefault="00D96E2B" w:rsidP="00D96E2B">
      <w:pPr>
        <w:tabs>
          <w:tab w:val="left" w:pos="3450"/>
        </w:tabs>
        <w:spacing w:after="0"/>
        <w:ind w:left="360"/>
        <w:jc w:val="center"/>
        <w:rPr>
          <w:rFonts w:cs="Times New Roman"/>
        </w:rPr>
      </w:pPr>
    </w:p>
    <w:p w:rsidR="00D96E2B" w:rsidRPr="00814D08" w:rsidRDefault="00D96E2B" w:rsidP="00D96E2B">
      <w:pPr>
        <w:tabs>
          <w:tab w:val="left" w:pos="3450"/>
        </w:tabs>
        <w:spacing w:after="0"/>
        <w:ind w:left="360"/>
        <w:jc w:val="center"/>
        <w:rPr>
          <w:rFonts w:cs="Times New Roman"/>
          <w:b/>
        </w:rPr>
      </w:pPr>
      <w:r w:rsidRPr="00814D08">
        <w:rPr>
          <w:rFonts w:ascii=".VnBlack" w:hAnsi=".VnBlack" w:cs="Times New Roman"/>
          <w:b/>
          <w:color w:val="FF0000"/>
          <w:sz w:val="44"/>
          <w:szCs w:val="44"/>
          <w:highlight w:val="yellow"/>
        </w:rPr>
        <w:t>X</w:t>
      </w:r>
      <w:r w:rsidRPr="00814D08">
        <w:rPr>
          <w:rFonts w:cs="Times New Roman"/>
          <w:b/>
          <w:highlight w:val="yellow"/>
        </w:rPr>
        <w:t xml:space="preserve"> </w:t>
      </w:r>
      <w:r w:rsidRPr="00814D08">
        <w:rPr>
          <w:rFonts w:cs="Times New Roman"/>
          <w:b/>
          <w:sz w:val="44"/>
          <w:szCs w:val="44"/>
          <w:highlight w:val="yellow"/>
        </w:rPr>
        <w:t>Cách làm sai</w:t>
      </w:r>
    </w:p>
    <w:p w:rsidR="00D96E2B" w:rsidRDefault="00D96E2B" w:rsidP="00D96E2B">
      <w:pPr>
        <w:tabs>
          <w:tab w:val="left" w:pos="3450"/>
        </w:tabs>
        <w:spacing w:after="0"/>
        <w:ind w:left="360"/>
        <w:jc w:val="center"/>
        <w:rPr>
          <w:rFonts w:cs="Times New Roman"/>
        </w:rPr>
      </w:pPr>
      <w:r>
        <w:rPr>
          <w:noProof/>
        </w:rPr>
        <w:drawing>
          <wp:inline distT="0" distB="0" distL="0" distR="0" wp14:anchorId="3914A0AE" wp14:editId="67651644">
            <wp:extent cx="3032112" cy="2276475"/>
            <wp:effectExtent l="19050" t="0" r="0" b="0"/>
            <wp:docPr id="13" name="Picture 13" descr="Kết quả hình ảnh cho Hình ảnh trẻ đứng lên gh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ết quả hình ảnh cho Hình ảnh trẻ đứng lên ghế"/>
                    <pic:cNvPicPr>
                      <a:picLocks noChangeAspect="1" noChangeArrowheads="1"/>
                    </pic:cNvPicPr>
                  </pic:nvPicPr>
                  <pic:blipFill>
                    <a:blip r:embed="rId9" cstate="print"/>
                    <a:srcRect/>
                    <a:stretch>
                      <a:fillRect/>
                    </a:stretch>
                  </pic:blipFill>
                  <pic:spPr bwMode="auto">
                    <a:xfrm>
                      <a:off x="0" y="0"/>
                      <a:ext cx="3032112" cy="2276475"/>
                    </a:xfrm>
                    <a:prstGeom prst="rect">
                      <a:avLst/>
                    </a:prstGeom>
                    <a:noFill/>
                    <a:ln w="9525">
                      <a:noFill/>
                      <a:miter lim="800000"/>
                      <a:headEnd/>
                      <a:tailEnd/>
                    </a:ln>
                  </pic:spPr>
                </pic:pic>
              </a:graphicData>
            </a:graphic>
          </wp:inline>
        </w:drawing>
      </w:r>
    </w:p>
    <w:p w:rsidR="00D96E2B" w:rsidRDefault="00D96E2B" w:rsidP="00D96E2B">
      <w:pPr>
        <w:tabs>
          <w:tab w:val="left" w:pos="3450"/>
        </w:tabs>
        <w:spacing w:after="0"/>
        <w:ind w:left="360"/>
        <w:rPr>
          <w:rFonts w:cs="Times New Roman"/>
        </w:rPr>
      </w:pPr>
      <w:r>
        <w:rPr>
          <w:rFonts w:cs="Times New Roman"/>
        </w:rPr>
        <w:t>-Dựa cả người vào trong ghế, hai chân dạng ra.</w:t>
      </w:r>
    </w:p>
    <w:p w:rsidR="00D96E2B" w:rsidRDefault="00D96E2B" w:rsidP="00D96E2B">
      <w:pPr>
        <w:tabs>
          <w:tab w:val="left" w:pos="3450"/>
        </w:tabs>
        <w:spacing w:after="0"/>
        <w:ind w:left="360"/>
        <w:rPr>
          <w:rFonts w:cs="Times New Roman"/>
        </w:rPr>
      </w:pPr>
      <w:r>
        <w:rPr>
          <w:rFonts w:cs="Times New Roman"/>
        </w:rPr>
        <w:t>-Đứng trên ghế và nhảy nhót</w:t>
      </w:r>
    </w:p>
    <w:p w:rsidR="00D96E2B" w:rsidRDefault="00D96E2B" w:rsidP="00D96E2B">
      <w:pPr>
        <w:tabs>
          <w:tab w:val="left" w:pos="3450"/>
        </w:tabs>
        <w:spacing w:after="0"/>
        <w:ind w:left="360"/>
        <w:rPr>
          <w:rFonts w:cs="Times New Roman"/>
        </w:rPr>
      </w:pPr>
    </w:p>
    <w:p w:rsidR="00D96E2B" w:rsidRDefault="00D96E2B" w:rsidP="00D96E2B">
      <w:pPr>
        <w:tabs>
          <w:tab w:val="left" w:pos="3450"/>
        </w:tabs>
        <w:spacing w:after="0"/>
        <w:ind w:left="360"/>
        <w:rPr>
          <w:rFonts w:cs="Times New Roman"/>
        </w:rPr>
      </w:pPr>
      <w:r>
        <w:rPr>
          <w:rFonts w:cs="Times New Roman"/>
          <w:noProof/>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78105</wp:posOffset>
                </wp:positionV>
                <wp:extent cx="6496050" cy="1953260"/>
                <wp:effectExtent l="9525" t="8890" r="9525" b="9525"/>
                <wp:wrapNone/>
                <wp:docPr id="2"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1953260"/>
                        </a:xfrm>
                        <a:prstGeom prst="flowChartAlternateProcess">
                          <a:avLst/>
                        </a:prstGeom>
                        <a:solidFill>
                          <a:schemeClr val="lt1">
                            <a:lumMod val="100000"/>
                            <a:lumOff val="0"/>
                          </a:schemeClr>
                        </a:solidFill>
                        <a:ln w="12700">
                          <a:solidFill>
                            <a:schemeClr val="accent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96E2B" w:rsidRPr="00814D08" w:rsidRDefault="00D96E2B" w:rsidP="00D96E2B">
                            <w:pPr>
                              <w:rPr>
                                <w:i/>
                                <w:color w:val="FF0000"/>
                                <w:sz w:val="40"/>
                                <w:szCs w:val="40"/>
                              </w:rPr>
                            </w:pPr>
                            <w:r>
                              <w:t xml:space="preserve">        </w:t>
                            </w:r>
                            <w:r w:rsidRPr="00814D08">
                              <w:rPr>
                                <w:i/>
                                <w:color w:val="FF0000"/>
                                <w:sz w:val="40"/>
                                <w:szCs w:val="40"/>
                              </w:rPr>
                              <w:t>Nhắc nhở</w:t>
                            </w:r>
                          </w:p>
                          <w:p w:rsidR="00D96E2B" w:rsidRPr="00161FB4" w:rsidRDefault="00D96E2B" w:rsidP="00D96E2B">
                            <w:pPr>
                              <w:rPr>
                                <w:b/>
                                <w:i/>
                              </w:rPr>
                            </w:pPr>
                            <w:r>
                              <w:t xml:space="preserve">     </w:t>
                            </w:r>
                            <w:r w:rsidRPr="00161FB4">
                              <w:rPr>
                                <w:b/>
                                <w:i/>
                              </w:rPr>
                              <w:t>Tư thế ngồi chính xác: cổ và lưng thẳng, không khom lưng, không vắt chân. Salon dùng để ngồi, do đó khi ngồi, không được ngả cả người vào ghế. Các bạn nhỏ không nên coi ghế là chỗ để nghịch, giẫm lên ghế nhảy nhót. Ngoài ra khi dịch chuyển ghế, cần dịch chuyển chân ghế, như thế sẽ không dễ đụng vào đồ vật hay người khác.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6" type="#_x0000_t176" style="position:absolute;left:0;text-align:left;margin-left:4.5pt;margin-top:6.15pt;width:511.5pt;height:15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" fillcolor="white [3201]" strokecolor="#4f81bd [3204]" strokeweight="1pt">
                <v:stroke dashstyle="dash"/>
                <v:shadow color="#868686"/>
                <v:textbox>
                  <w:txbxContent>
                    <w:p w:rsidR="00D96E2B" w:rsidRPr="00814D08" w:rsidRDefault="00D96E2B" w:rsidP="00D96E2B">
                      <w:pPr>
                        <w:rPr>
                          <w:i/>
                          <w:color w:val="FF0000"/>
                          <w:sz w:val="40"/>
                          <w:szCs w:val="40"/>
                        </w:rPr>
                      </w:pPr>
                      <w:r>
                        <w:t xml:space="preserve">        </w:t>
                      </w:r>
                      <w:r w:rsidRPr="00814D08">
                        <w:rPr>
                          <w:i/>
                          <w:color w:val="FF0000"/>
                          <w:sz w:val="40"/>
                          <w:szCs w:val="40"/>
                        </w:rPr>
                        <w:t>Nhắc nhở</w:t>
                      </w:r>
                    </w:p>
                    <w:p w:rsidR="00D96E2B" w:rsidRPr="00161FB4" w:rsidRDefault="00D96E2B" w:rsidP="00D96E2B">
                      <w:pPr>
                        <w:rPr>
                          <w:b/>
                          <w:i/>
                        </w:rPr>
                      </w:pPr>
                      <w:r>
                        <w:t xml:space="preserve">     </w:t>
                      </w:r>
                      <w:r w:rsidRPr="00161FB4">
                        <w:rPr>
                          <w:b/>
                          <w:i/>
                        </w:rPr>
                        <w:t>Tư thế ngồi chính xác: cổ và lưng thẳng, không khom lưng, không vắt chân. Salon dùng để ngồi, do đó khi ngồi, không được ngả cả người vào ghế. Các bạn nhỏ không nên coi ghế là chỗ để nghịch, giẫm lên ghế nhảy nhót. Ngoài ra khi dịch chuyển ghế, cần dịch chuyển chân ghế, như thế sẽ không dễ đụng vào đồ vật hay người khác.</w:t>
                      </w:r>
                    </w:p>
                  </w:txbxContent>
                </v:textbox>
              </v:shape>
            </w:pict>
          </mc:Fallback>
        </mc:AlternateContent>
      </w:r>
      <w:r>
        <w:rPr>
          <w:rFonts w:cs="Times New Roman"/>
          <w:noProof/>
        </w:rPr>
        <mc:AlternateContent>
          <mc:Choice Requires="wps">
            <w:drawing>
              <wp:anchor distT="0" distB="0" distL="114300" distR="114300" simplePos="0" relativeHeight="251660288" behindDoc="0" locked="0" layoutInCell="1" allowOverlap="1">
                <wp:simplePos x="0" y="0"/>
                <wp:positionH relativeFrom="column">
                  <wp:posOffset>314325</wp:posOffset>
                </wp:positionH>
                <wp:positionV relativeFrom="paragraph">
                  <wp:posOffset>154305</wp:posOffset>
                </wp:positionV>
                <wp:extent cx="161925" cy="219075"/>
                <wp:effectExtent l="19050" t="27940" r="19050" b="10160"/>
                <wp:wrapNone/>
                <wp:docPr id="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19075"/>
                        </a:xfrm>
                        <a:prstGeom prst="triangle">
                          <a:avLst>
                            <a:gd name="adj" fmla="val 50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24.75pt;margin-top:12.15pt;width:12.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" fillcolor="yellow"/>
            </w:pict>
          </mc:Fallback>
        </mc:AlternateContent>
      </w:r>
    </w:p>
    <w:p w:rsidR="00D96E2B" w:rsidRPr="00161FB4" w:rsidRDefault="00D96E2B" w:rsidP="00D96E2B">
      <w:pPr>
        <w:rPr>
          <w:rFonts w:cs="Times New Roman"/>
        </w:rPr>
      </w:pPr>
    </w:p>
    <w:p w:rsidR="00D96E2B" w:rsidRPr="00161FB4" w:rsidRDefault="00D96E2B" w:rsidP="00D96E2B">
      <w:pPr>
        <w:rPr>
          <w:rFonts w:cs="Times New Roman"/>
        </w:rPr>
      </w:pPr>
    </w:p>
    <w:p w:rsidR="00D96E2B" w:rsidRPr="00161FB4" w:rsidRDefault="00D96E2B" w:rsidP="00D96E2B">
      <w:pPr>
        <w:rPr>
          <w:rFonts w:cs="Times New Roman"/>
        </w:rPr>
      </w:pPr>
    </w:p>
    <w:p w:rsidR="00D96E2B" w:rsidRDefault="00D96E2B" w:rsidP="00D96E2B">
      <w:pPr>
        <w:rPr>
          <w:rFonts w:cs="Times New Roman"/>
        </w:rPr>
      </w:pPr>
    </w:p>
    <w:p w:rsidR="00CC702C" w:rsidRDefault="00CC702C"/>
    <w:sectPr w:rsidR="00CC702C" w:rsidSect="00D96E2B">
      <w:pgSz w:w="12240" w:h="15840"/>
      <w:pgMar w:top="284" w:right="900"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Blac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11965"/>
    <w:multiLevelType w:val="hybridMultilevel"/>
    <w:tmpl w:val="AF503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E2B"/>
    <w:rsid w:val="00CC702C"/>
    <w:rsid w:val="00D96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E2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E2B"/>
    <w:pPr>
      <w:ind w:left="720"/>
      <w:contextualSpacing/>
    </w:pPr>
  </w:style>
  <w:style w:type="paragraph" w:styleId="BalloonText">
    <w:name w:val="Balloon Text"/>
    <w:basedOn w:val="Normal"/>
    <w:link w:val="BalloonTextChar"/>
    <w:uiPriority w:val="99"/>
    <w:semiHidden/>
    <w:unhideWhenUsed/>
    <w:rsid w:val="00D96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E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E2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E2B"/>
    <w:pPr>
      <w:ind w:left="720"/>
      <w:contextualSpacing/>
    </w:pPr>
  </w:style>
  <w:style w:type="paragraph" w:styleId="BalloonText">
    <w:name w:val="Balloon Text"/>
    <w:basedOn w:val="Normal"/>
    <w:link w:val="BalloonTextChar"/>
    <w:uiPriority w:val="99"/>
    <w:semiHidden/>
    <w:unhideWhenUsed/>
    <w:rsid w:val="00D96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E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1</cp:revision>
  <dcterms:created xsi:type="dcterms:W3CDTF">2017-04-22T07:41:00Z</dcterms:created>
  <dcterms:modified xsi:type="dcterms:W3CDTF">2017-04-22T07:43:00Z</dcterms:modified>
</cp:coreProperties>
</file>